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FE7" w:rsidRPr="00082FE7" w:rsidRDefault="00082FE7" w:rsidP="00082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eastAsia="Times New Roman" w:hAnsi="Verdana" w:cs="Verdana"/>
          <w:b/>
          <w:bCs/>
          <w:sz w:val="28"/>
          <w:szCs w:val="28"/>
        </w:rPr>
      </w:pPr>
      <w:r w:rsidRPr="00082FE7">
        <w:rPr>
          <w:rFonts w:ascii="Verdana" w:eastAsia="Times New Roman" w:hAnsi="Verdana" w:cs="Verdana"/>
          <w:b/>
          <w:bCs/>
          <w:sz w:val="28"/>
          <w:szCs w:val="28"/>
        </w:rPr>
        <w:t xml:space="preserve">Annual General Meeting of Klakki </w:t>
      </w:r>
      <w:proofErr w:type="gramStart"/>
      <w:r w:rsidRPr="00082FE7">
        <w:rPr>
          <w:rFonts w:ascii="Verdana" w:eastAsia="Times New Roman" w:hAnsi="Verdana" w:cs="Verdana"/>
          <w:b/>
          <w:bCs/>
          <w:sz w:val="28"/>
          <w:szCs w:val="28"/>
        </w:rPr>
        <w:t>ehf</w:t>
      </w:r>
      <w:proofErr w:type="gramEnd"/>
      <w:r w:rsidRPr="00082FE7">
        <w:rPr>
          <w:rFonts w:ascii="Verdana" w:eastAsia="Times New Roman" w:hAnsi="Verdana" w:cs="Verdana"/>
          <w:b/>
          <w:bCs/>
          <w:sz w:val="28"/>
          <w:szCs w:val="28"/>
        </w:rPr>
        <w:t xml:space="preserve">. </w:t>
      </w:r>
    </w:p>
    <w:p w:rsidR="00082FE7" w:rsidRPr="00082FE7" w:rsidRDefault="00082FE7" w:rsidP="00082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eastAsia="Times New Roman" w:hAnsi="Verdana" w:cs="Verdana"/>
          <w:b/>
          <w:bCs/>
          <w:sz w:val="20"/>
          <w:szCs w:val="20"/>
        </w:rPr>
      </w:pPr>
    </w:p>
    <w:p w:rsidR="00082FE7" w:rsidRPr="00082FE7" w:rsidRDefault="00082FE7" w:rsidP="00082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eastAsia="Times New Roman" w:hAnsi="Verdana" w:cs="Verdana"/>
          <w:b/>
          <w:bCs/>
          <w:sz w:val="20"/>
          <w:szCs w:val="20"/>
        </w:rPr>
      </w:pPr>
      <w:r w:rsidRPr="00082FE7">
        <w:rPr>
          <w:rFonts w:ascii="Verdana" w:eastAsia="Times New Roman" w:hAnsi="Verdana" w:cs="Verdana"/>
          <w:b/>
          <w:bCs/>
          <w:sz w:val="20"/>
          <w:szCs w:val="20"/>
        </w:rPr>
        <w:t xml:space="preserve">Held on </w:t>
      </w:r>
      <w:r w:rsidR="002606E7">
        <w:rPr>
          <w:rFonts w:ascii="Verdana" w:eastAsia="Times New Roman" w:hAnsi="Verdana" w:cs="Verdana"/>
          <w:b/>
          <w:bCs/>
          <w:sz w:val="20"/>
          <w:szCs w:val="20"/>
        </w:rPr>
        <w:t>20 August</w:t>
      </w:r>
      <w:r w:rsidRPr="00082FE7">
        <w:rPr>
          <w:rFonts w:ascii="Verdana" w:eastAsia="Times New Roman" w:hAnsi="Verdana" w:cs="Verdana"/>
          <w:b/>
          <w:bCs/>
          <w:sz w:val="20"/>
          <w:szCs w:val="20"/>
        </w:rPr>
        <w:t xml:space="preserve"> 201</w:t>
      </w:r>
      <w:r w:rsidR="002606E7">
        <w:rPr>
          <w:rFonts w:ascii="Verdana" w:eastAsia="Times New Roman" w:hAnsi="Verdana" w:cs="Verdana"/>
          <w:b/>
          <w:bCs/>
          <w:sz w:val="20"/>
          <w:szCs w:val="20"/>
        </w:rPr>
        <w:t>3</w:t>
      </w:r>
    </w:p>
    <w:p w:rsidR="00082FE7" w:rsidRPr="00082FE7" w:rsidRDefault="00082FE7" w:rsidP="00082FE7">
      <w:pPr>
        <w:spacing w:before="100" w:beforeAutospacing="1" w:after="100" w:afterAutospacing="1" w:line="240" w:lineRule="auto"/>
        <w:jc w:val="both"/>
        <w:rPr>
          <w:rFonts w:ascii="Verdana" w:eastAsia="Times New Roman" w:hAnsi="Verdana" w:cs="Verdana"/>
          <w:b/>
          <w:bCs/>
          <w:color w:val="000000"/>
          <w:sz w:val="20"/>
          <w:szCs w:val="20"/>
          <w:lang w:eastAsia="en-GB"/>
        </w:rPr>
      </w:pPr>
      <w:r w:rsidRPr="00082FE7">
        <w:rPr>
          <w:rFonts w:ascii="Verdana" w:eastAsia="Times New Roman" w:hAnsi="Verdana" w:cs="Verdana"/>
          <w:b/>
          <w:bCs/>
          <w:color w:val="000000"/>
          <w:sz w:val="20"/>
          <w:szCs w:val="20"/>
          <w:lang w:eastAsia="en-GB"/>
        </w:rPr>
        <w:t xml:space="preserve">Proposals of the Board of Directors of Klakki </w:t>
      </w:r>
      <w:proofErr w:type="gramStart"/>
      <w:r w:rsidRPr="00082FE7">
        <w:rPr>
          <w:rFonts w:ascii="Verdana" w:eastAsia="Times New Roman" w:hAnsi="Verdana" w:cs="Verdana"/>
          <w:b/>
          <w:bCs/>
          <w:color w:val="000000"/>
          <w:sz w:val="20"/>
          <w:szCs w:val="20"/>
          <w:lang w:eastAsia="en-GB"/>
        </w:rPr>
        <w:t>ehf</w:t>
      </w:r>
      <w:proofErr w:type="gramEnd"/>
      <w:r w:rsidRPr="00082FE7">
        <w:rPr>
          <w:rFonts w:ascii="Verdana" w:eastAsia="Times New Roman" w:hAnsi="Verdana" w:cs="Verdana"/>
          <w:b/>
          <w:bCs/>
          <w:color w:val="000000"/>
          <w:sz w:val="20"/>
          <w:szCs w:val="20"/>
          <w:lang w:eastAsia="en-GB"/>
        </w:rPr>
        <w:t xml:space="preserve">. </w:t>
      </w:r>
      <w:proofErr w:type="gramStart"/>
      <w:r w:rsidRPr="00082FE7">
        <w:rPr>
          <w:rFonts w:ascii="Verdana" w:eastAsia="Times New Roman" w:hAnsi="Verdana" w:cs="Verdana"/>
          <w:b/>
          <w:bCs/>
          <w:color w:val="000000"/>
          <w:sz w:val="20"/>
          <w:szCs w:val="20"/>
          <w:lang w:eastAsia="en-GB"/>
        </w:rPr>
        <w:t>to</w:t>
      </w:r>
      <w:proofErr w:type="gramEnd"/>
      <w:r w:rsidRPr="00082FE7">
        <w:rPr>
          <w:rFonts w:ascii="Verdana" w:eastAsia="Times New Roman" w:hAnsi="Verdana" w:cs="Verdana"/>
          <w:b/>
          <w:bCs/>
          <w:color w:val="000000"/>
          <w:sz w:val="20"/>
          <w:szCs w:val="20"/>
          <w:lang w:eastAsia="en-GB"/>
        </w:rPr>
        <w:t xml:space="preserve"> the Company's Annual General Meeting on </w:t>
      </w:r>
      <w:r w:rsidR="002606E7">
        <w:rPr>
          <w:rFonts w:ascii="Verdana" w:eastAsia="Times New Roman" w:hAnsi="Verdana" w:cs="Verdana"/>
          <w:b/>
          <w:bCs/>
          <w:sz w:val="20"/>
          <w:szCs w:val="20"/>
        </w:rPr>
        <w:t>20 August</w:t>
      </w:r>
      <w:r w:rsidR="002606E7" w:rsidRPr="00082FE7">
        <w:rPr>
          <w:rFonts w:ascii="Verdana" w:eastAsia="Times New Roman" w:hAnsi="Verdana" w:cs="Verdana"/>
          <w:b/>
          <w:bCs/>
          <w:sz w:val="20"/>
          <w:szCs w:val="20"/>
        </w:rPr>
        <w:t xml:space="preserve"> 201</w:t>
      </w:r>
      <w:r w:rsidR="002606E7">
        <w:rPr>
          <w:rFonts w:ascii="Verdana" w:eastAsia="Times New Roman" w:hAnsi="Verdana" w:cs="Verdana"/>
          <w:b/>
          <w:bCs/>
          <w:sz w:val="20"/>
          <w:szCs w:val="20"/>
        </w:rPr>
        <w:t>3</w:t>
      </w:r>
      <w:r w:rsidRPr="00082FE7">
        <w:rPr>
          <w:rFonts w:ascii="Verdana" w:eastAsia="Times New Roman" w:hAnsi="Verdana" w:cs="Verdana"/>
          <w:b/>
          <w:bCs/>
          <w:color w:val="000000"/>
          <w:sz w:val="20"/>
          <w:szCs w:val="20"/>
          <w:lang w:eastAsia="en-GB"/>
        </w:rPr>
        <w:t xml:space="preserve">. </w:t>
      </w:r>
    </w:p>
    <w:p w:rsidR="00202F2A" w:rsidRDefault="00202F2A" w:rsidP="00082FE7">
      <w:pPr>
        <w:spacing w:after="0" w:line="240" w:lineRule="auto"/>
        <w:jc w:val="both"/>
        <w:rPr>
          <w:rFonts w:ascii="Verdana" w:eastAsia="Times New Roman" w:hAnsi="Verdana" w:cs="Times New Roman"/>
          <w:b/>
          <w:sz w:val="20"/>
          <w:szCs w:val="24"/>
          <w:lang w:val="is-IS"/>
        </w:rPr>
      </w:pPr>
      <w:r>
        <w:rPr>
          <w:rFonts w:ascii="Verdana" w:eastAsia="Times New Roman" w:hAnsi="Verdana" w:cs="Times New Roman"/>
          <w:b/>
          <w:sz w:val="20"/>
          <w:szCs w:val="24"/>
          <w:lang w:val="is-IS"/>
        </w:rPr>
        <w:t>Agenda item 2: Confirmation of t</w:t>
      </w:r>
      <w:r w:rsidRPr="00202F2A">
        <w:rPr>
          <w:rFonts w:ascii="Verdana" w:eastAsia="Times New Roman" w:hAnsi="Verdana" w:cs="Times New Roman"/>
          <w:b/>
          <w:sz w:val="20"/>
          <w:szCs w:val="24"/>
        </w:rPr>
        <w:t>he accounts of the Company for 201</w:t>
      </w:r>
      <w:r w:rsidR="002606E7">
        <w:rPr>
          <w:rFonts w:ascii="Verdana" w:eastAsia="Times New Roman" w:hAnsi="Verdana" w:cs="Times New Roman"/>
          <w:b/>
          <w:sz w:val="20"/>
          <w:szCs w:val="24"/>
        </w:rPr>
        <w:t>2</w:t>
      </w:r>
      <w:r w:rsidRPr="00202F2A">
        <w:rPr>
          <w:rFonts w:ascii="Verdana" w:eastAsia="Times New Roman" w:hAnsi="Verdana" w:cs="Times New Roman"/>
          <w:b/>
          <w:sz w:val="20"/>
          <w:szCs w:val="24"/>
        </w:rPr>
        <w:t xml:space="preserve">, </w:t>
      </w:r>
      <w:r>
        <w:rPr>
          <w:rFonts w:ascii="Verdana" w:eastAsia="Times New Roman" w:hAnsi="Verdana" w:cs="Times New Roman"/>
          <w:b/>
          <w:sz w:val="20"/>
          <w:szCs w:val="24"/>
        </w:rPr>
        <w:t>and proposal for al</w:t>
      </w:r>
      <w:r w:rsidRPr="00202F2A">
        <w:rPr>
          <w:rFonts w:ascii="Verdana" w:eastAsia="Times New Roman" w:hAnsi="Verdana" w:cs="Times New Roman"/>
          <w:b/>
          <w:sz w:val="20"/>
          <w:szCs w:val="24"/>
        </w:rPr>
        <w:t>location of loss for the year 201</w:t>
      </w:r>
      <w:r w:rsidR="002606E7">
        <w:rPr>
          <w:rFonts w:ascii="Verdana" w:eastAsia="Times New Roman" w:hAnsi="Verdana" w:cs="Times New Roman"/>
          <w:b/>
          <w:sz w:val="20"/>
          <w:szCs w:val="24"/>
        </w:rPr>
        <w:t>2</w:t>
      </w:r>
    </w:p>
    <w:p w:rsidR="00202F2A" w:rsidRDefault="00202F2A" w:rsidP="00082FE7">
      <w:pPr>
        <w:spacing w:after="0" w:line="240" w:lineRule="auto"/>
        <w:jc w:val="both"/>
        <w:rPr>
          <w:rFonts w:ascii="Verdana" w:eastAsia="Times New Roman" w:hAnsi="Verdana" w:cs="Times New Roman"/>
          <w:b/>
          <w:sz w:val="20"/>
          <w:szCs w:val="24"/>
          <w:lang w:val="is-IS"/>
        </w:rPr>
      </w:pPr>
    </w:p>
    <w:p w:rsidR="00202F2A" w:rsidRDefault="00202F2A" w:rsidP="00082FE7">
      <w:pPr>
        <w:spacing w:after="0" w:line="240" w:lineRule="auto"/>
        <w:jc w:val="both"/>
        <w:rPr>
          <w:rFonts w:ascii="Verdana" w:eastAsia="Times New Roman" w:hAnsi="Verdana" w:cs="Times New Roman"/>
          <w:b/>
          <w:sz w:val="20"/>
          <w:szCs w:val="24"/>
          <w:lang w:val="is-IS"/>
        </w:rPr>
      </w:pPr>
      <w:r w:rsidRPr="00082FE7">
        <w:rPr>
          <w:rFonts w:ascii="Verdana" w:eastAsia="Times New Roman" w:hAnsi="Verdana" w:cs="Times New Roman"/>
          <w:sz w:val="20"/>
          <w:szCs w:val="24"/>
          <w:lang w:val="is-IS"/>
        </w:rPr>
        <w:t xml:space="preserve">The Annual General Meeting of Klakki ehf., held on </w:t>
      </w:r>
      <w:r w:rsidR="002606E7" w:rsidRPr="002606E7">
        <w:rPr>
          <w:rFonts w:ascii="Verdana" w:eastAsia="Times New Roman" w:hAnsi="Verdana" w:cs="Verdana"/>
          <w:bCs/>
          <w:sz w:val="20"/>
          <w:szCs w:val="20"/>
        </w:rPr>
        <w:t>20 August 2013</w:t>
      </w:r>
      <w:r w:rsidRPr="00082FE7">
        <w:rPr>
          <w:rFonts w:ascii="Verdana" w:eastAsia="Times New Roman" w:hAnsi="Verdana" w:cs="Times New Roman"/>
          <w:sz w:val="20"/>
          <w:szCs w:val="24"/>
          <w:lang w:val="is-IS"/>
        </w:rPr>
        <w:t xml:space="preserve">, agrees that </w:t>
      </w:r>
      <w:r>
        <w:rPr>
          <w:rFonts w:ascii="Verdana" w:hAnsi="Verdana"/>
          <w:sz w:val="20"/>
        </w:rPr>
        <w:t>losses</w:t>
      </w:r>
      <w:r w:rsidRPr="00D30F92">
        <w:rPr>
          <w:rFonts w:ascii="Verdana" w:hAnsi="Verdana"/>
          <w:sz w:val="20"/>
        </w:rPr>
        <w:t xml:space="preserve"> for the 201</w:t>
      </w:r>
      <w:r w:rsidR="002606E7">
        <w:rPr>
          <w:rFonts w:ascii="Verdana" w:hAnsi="Verdana"/>
          <w:sz w:val="20"/>
        </w:rPr>
        <w:t>2</w:t>
      </w:r>
      <w:r w:rsidRPr="00D30F92">
        <w:rPr>
          <w:rFonts w:ascii="Verdana" w:hAnsi="Verdana"/>
          <w:sz w:val="20"/>
        </w:rPr>
        <w:t xml:space="preserve"> financial year</w:t>
      </w:r>
      <w:r>
        <w:rPr>
          <w:rFonts w:ascii="Verdana" w:hAnsi="Verdana"/>
          <w:sz w:val="20"/>
        </w:rPr>
        <w:t xml:space="preserve">, amounting to ISK </w:t>
      </w:r>
      <w:r w:rsidR="00955032">
        <w:rPr>
          <w:rFonts w:ascii="Verdana" w:hAnsi="Verdana"/>
          <w:sz w:val="20"/>
        </w:rPr>
        <w:t>8</w:t>
      </w:r>
      <w:r w:rsidR="00097978">
        <w:rPr>
          <w:rFonts w:ascii="Verdana" w:hAnsi="Verdana"/>
          <w:sz w:val="20"/>
        </w:rPr>
        <w:t>,</w:t>
      </w:r>
      <w:r w:rsidR="00955032">
        <w:rPr>
          <w:rFonts w:ascii="Verdana" w:hAnsi="Verdana"/>
          <w:sz w:val="20"/>
        </w:rPr>
        <w:t>393</w:t>
      </w:r>
      <w:r w:rsidR="00097978">
        <w:rPr>
          <w:rFonts w:ascii="Verdana" w:hAnsi="Verdana"/>
          <w:sz w:val="20"/>
        </w:rPr>
        <w:t>,</w:t>
      </w:r>
      <w:r w:rsidR="00955032">
        <w:rPr>
          <w:rFonts w:ascii="Verdana" w:hAnsi="Verdana"/>
          <w:sz w:val="20"/>
        </w:rPr>
        <w:t>739</w:t>
      </w:r>
      <w:r w:rsidR="00097978">
        <w:rPr>
          <w:rFonts w:ascii="Verdana" w:hAnsi="Verdana"/>
          <w:sz w:val="20"/>
        </w:rPr>
        <w:t>,</w:t>
      </w:r>
      <w:r w:rsidR="00955032">
        <w:rPr>
          <w:rFonts w:ascii="Verdana" w:hAnsi="Verdana"/>
          <w:sz w:val="20"/>
        </w:rPr>
        <w:t>226</w:t>
      </w:r>
      <w:r>
        <w:rPr>
          <w:rFonts w:ascii="Verdana" w:hAnsi="Verdana"/>
          <w:sz w:val="20"/>
        </w:rPr>
        <w:t>,</w:t>
      </w:r>
      <w:r w:rsidRPr="00D30F92">
        <w:rPr>
          <w:rFonts w:ascii="Verdana" w:hAnsi="Verdana"/>
          <w:sz w:val="20"/>
        </w:rPr>
        <w:t xml:space="preserve"> be </w:t>
      </w:r>
      <w:r>
        <w:rPr>
          <w:rFonts w:ascii="Verdana" w:hAnsi="Verdana"/>
          <w:sz w:val="20"/>
        </w:rPr>
        <w:t>transferred</w:t>
      </w:r>
      <w:r w:rsidRPr="00D30F92">
        <w:rPr>
          <w:rFonts w:ascii="Verdana" w:hAnsi="Verdana"/>
          <w:sz w:val="20"/>
        </w:rPr>
        <w:t xml:space="preserve"> to company equity</w:t>
      </w:r>
      <w:r>
        <w:rPr>
          <w:rFonts w:ascii="Verdana" w:hAnsi="Verdana"/>
          <w:sz w:val="20"/>
        </w:rPr>
        <w:t>.</w:t>
      </w:r>
    </w:p>
    <w:p w:rsidR="00202F2A" w:rsidRDefault="00202F2A" w:rsidP="00082FE7">
      <w:pPr>
        <w:spacing w:after="0" w:line="240" w:lineRule="auto"/>
        <w:jc w:val="both"/>
        <w:rPr>
          <w:rFonts w:ascii="Verdana" w:eastAsia="Times New Roman" w:hAnsi="Verdana" w:cs="Times New Roman"/>
          <w:b/>
          <w:sz w:val="20"/>
          <w:szCs w:val="24"/>
          <w:lang w:val="is-IS"/>
        </w:rPr>
      </w:pPr>
    </w:p>
    <w:p w:rsidR="00082FE7" w:rsidRPr="00082FE7" w:rsidRDefault="00082FE7" w:rsidP="00082FE7">
      <w:pPr>
        <w:spacing w:after="0" w:line="240" w:lineRule="auto"/>
        <w:jc w:val="both"/>
        <w:rPr>
          <w:rFonts w:ascii="Verdana" w:eastAsia="Times New Roman" w:hAnsi="Verdana" w:cs="Times New Roman"/>
          <w:b/>
          <w:sz w:val="20"/>
          <w:szCs w:val="24"/>
          <w:lang w:val="is-IS"/>
        </w:rPr>
      </w:pPr>
      <w:r w:rsidRPr="00082FE7">
        <w:rPr>
          <w:rFonts w:ascii="Verdana" w:eastAsia="Times New Roman" w:hAnsi="Verdana" w:cs="Times New Roman"/>
          <w:b/>
          <w:sz w:val="20"/>
          <w:szCs w:val="24"/>
          <w:lang w:val="is-IS"/>
        </w:rPr>
        <w:t xml:space="preserve">Agenda item 4: Proposal for approval of the Company's Board of Directors on auditing firm. </w:t>
      </w:r>
    </w:p>
    <w:p w:rsidR="00082FE7" w:rsidRPr="00082FE7" w:rsidRDefault="00082FE7" w:rsidP="00082FE7">
      <w:pPr>
        <w:spacing w:after="0" w:line="240" w:lineRule="auto"/>
        <w:jc w:val="both"/>
        <w:rPr>
          <w:rFonts w:ascii="Verdana" w:eastAsia="Times New Roman" w:hAnsi="Verdana" w:cs="Times New Roman"/>
          <w:b/>
          <w:sz w:val="20"/>
          <w:szCs w:val="24"/>
          <w:lang w:val="is-IS"/>
        </w:rPr>
      </w:pPr>
    </w:p>
    <w:p w:rsidR="00082FE7" w:rsidRPr="00082FE7" w:rsidRDefault="00082FE7" w:rsidP="00082FE7">
      <w:pPr>
        <w:spacing w:after="0"/>
        <w:jc w:val="both"/>
        <w:rPr>
          <w:rFonts w:ascii="Verdana" w:eastAsia="Times New Roman" w:hAnsi="Verdana" w:cs="Times New Roman"/>
          <w:sz w:val="20"/>
          <w:szCs w:val="24"/>
          <w:lang w:val="is-IS"/>
        </w:rPr>
      </w:pPr>
      <w:r w:rsidRPr="00082FE7">
        <w:rPr>
          <w:rFonts w:ascii="Verdana" w:eastAsia="Times New Roman" w:hAnsi="Verdana" w:cs="Times New Roman"/>
          <w:sz w:val="20"/>
          <w:szCs w:val="24"/>
          <w:lang w:val="is-IS"/>
        </w:rPr>
        <w:t>It is proposed that Deloitte hf., Smáratorgi 3, Kópavogi, be re-elected as the Company's auditing firm for 201</w:t>
      </w:r>
      <w:r w:rsidR="002606E7">
        <w:rPr>
          <w:rFonts w:ascii="Verdana" w:eastAsia="Times New Roman" w:hAnsi="Verdana" w:cs="Times New Roman"/>
          <w:sz w:val="20"/>
          <w:szCs w:val="24"/>
          <w:lang w:val="is-IS"/>
        </w:rPr>
        <w:t>3</w:t>
      </w:r>
      <w:r w:rsidRPr="00082FE7">
        <w:rPr>
          <w:rFonts w:ascii="Verdana" w:eastAsia="Times New Roman" w:hAnsi="Verdana" w:cs="Times New Roman"/>
          <w:sz w:val="20"/>
          <w:szCs w:val="24"/>
          <w:lang w:val="is-IS"/>
        </w:rPr>
        <w:t>.</w:t>
      </w:r>
    </w:p>
    <w:p w:rsidR="00082FE7" w:rsidRPr="00082FE7" w:rsidRDefault="00082FE7" w:rsidP="00082FE7">
      <w:pPr>
        <w:spacing w:after="0"/>
        <w:jc w:val="both"/>
        <w:rPr>
          <w:rFonts w:ascii="Verdana" w:eastAsia="Times New Roman" w:hAnsi="Verdana" w:cs="Times New Roman"/>
          <w:sz w:val="20"/>
          <w:szCs w:val="24"/>
          <w:lang w:val="is-IS"/>
        </w:rPr>
      </w:pPr>
    </w:p>
    <w:p w:rsidR="00082FE7" w:rsidRPr="00082FE7" w:rsidRDefault="00082FE7" w:rsidP="00082FE7">
      <w:pPr>
        <w:spacing w:after="0" w:line="240" w:lineRule="auto"/>
        <w:jc w:val="both"/>
        <w:rPr>
          <w:rFonts w:ascii="Verdana" w:eastAsia="Times New Roman" w:hAnsi="Verdana" w:cs="Times New Roman"/>
          <w:b/>
          <w:sz w:val="20"/>
          <w:szCs w:val="24"/>
          <w:lang w:val="is-IS"/>
        </w:rPr>
      </w:pPr>
      <w:r w:rsidRPr="00082FE7">
        <w:rPr>
          <w:rFonts w:ascii="Verdana" w:eastAsia="Times New Roman" w:hAnsi="Verdana" w:cs="Times New Roman"/>
          <w:b/>
          <w:sz w:val="20"/>
          <w:szCs w:val="24"/>
          <w:lang w:val="is-IS"/>
        </w:rPr>
        <w:t>Agenda item 5: Decision on remuneration to the Members of the Board of the Company.</w:t>
      </w:r>
    </w:p>
    <w:p w:rsidR="00082FE7" w:rsidRPr="00082FE7" w:rsidRDefault="00082FE7" w:rsidP="00082FE7">
      <w:pPr>
        <w:spacing w:after="0" w:line="240" w:lineRule="auto"/>
        <w:jc w:val="both"/>
        <w:rPr>
          <w:rFonts w:ascii="Verdana" w:eastAsia="Times New Roman" w:hAnsi="Verdana" w:cs="Times New Roman"/>
          <w:b/>
          <w:sz w:val="20"/>
          <w:szCs w:val="24"/>
          <w:lang w:val="is-IS"/>
        </w:rPr>
      </w:pPr>
    </w:p>
    <w:p w:rsidR="00082FE7" w:rsidRPr="00082FE7" w:rsidRDefault="00082FE7" w:rsidP="00082FE7">
      <w:pPr>
        <w:spacing w:after="0" w:line="240" w:lineRule="auto"/>
        <w:jc w:val="both"/>
        <w:rPr>
          <w:rFonts w:ascii="Verdana" w:eastAsia="Times New Roman" w:hAnsi="Verdana" w:cs="Times New Roman"/>
          <w:sz w:val="20"/>
          <w:szCs w:val="24"/>
          <w:lang w:val="is-IS"/>
        </w:rPr>
      </w:pPr>
      <w:r w:rsidRPr="00082FE7">
        <w:rPr>
          <w:rFonts w:ascii="Verdana" w:eastAsia="Times New Roman" w:hAnsi="Verdana" w:cs="Times New Roman"/>
          <w:sz w:val="20"/>
          <w:szCs w:val="24"/>
          <w:lang w:val="is-IS"/>
        </w:rPr>
        <w:t xml:space="preserve">The Annual General Meeting of Klakki ehf., held on </w:t>
      </w:r>
      <w:r w:rsidR="002606E7" w:rsidRPr="002606E7">
        <w:rPr>
          <w:rFonts w:ascii="Verdana" w:eastAsia="Times New Roman" w:hAnsi="Verdana" w:cs="Times New Roman"/>
          <w:sz w:val="20"/>
          <w:szCs w:val="24"/>
          <w:lang w:val="is-IS"/>
        </w:rPr>
        <w:t>20 August 2013</w:t>
      </w:r>
      <w:r w:rsidRPr="00082FE7">
        <w:rPr>
          <w:rFonts w:ascii="Verdana" w:eastAsia="Times New Roman" w:hAnsi="Verdana" w:cs="Times New Roman"/>
          <w:sz w:val="20"/>
          <w:szCs w:val="24"/>
          <w:lang w:val="is-IS"/>
        </w:rPr>
        <w:t xml:space="preserve">, agrees that the remuneration of the Board of Directors will be </w:t>
      </w:r>
      <w:r w:rsidR="00813261" w:rsidRPr="00EE6B2C">
        <w:rPr>
          <w:rFonts w:ascii="Verdana" w:eastAsia="Times New Roman" w:hAnsi="Verdana" w:cs="Times New Roman"/>
          <w:sz w:val="20"/>
          <w:szCs w:val="24"/>
          <w:lang w:val="is-IS"/>
        </w:rPr>
        <w:t>unchanged</w:t>
      </w:r>
      <w:r w:rsidR="00813261">
        <w:rPr>
          <w:rFonts w:ascii="Verdana" w:eastAsia="Times New Roman" w:hAnsi="Verdana" w:cs="Times New Roman"/>
          <w:sz w:val="20"/>
          <w:szCs w:val="24"/>
          <w:lang w:val="is-IS"/>
        </w:rPr>
        <w:t xml:space="preserve"> from the previous year, or </w:t>
      </w:r>
      <w:r w:rsidRPr="00082FE7">
        <w:rPr>
          <w:rFonts w:ascii="Verdana" w:eastAsia="Times New Roman" w:hAnsi="Verdana" w:cs="Times New Roman"/>
          <w:sz w:val="20"/>
          <w:szCs w:val="24"/>
          <w:lang w:val="is-IS"/>
        </w:rPr>
        <w:t>as follows:   Chairman of the Board ISK 400,000 per month, other directors ISK 300,000 per month. Vice Board members ISK 150,000 kr. for each meeting they attend. Board members shall in addition receive a set fee of ISK 150,00</w:t>
      </w:r>
      <w:bookmarkStart w:id="0" w:name="_GoBack"/>
      <w:bookmarkEnd w:id="0"/>
      <w:r w:rsidRPr="00082FE7">
        <w:rPr>
          <w:rFonts w:ascii="Verdana" w:eastAsia="Times New Roman" w:hAnsi="Verdana" w:cs="Times New Roman"/>
          <w:sz w:val="20"/>
          <w:szCs w:val="24"/>
          <w:lang w:val="is-IS"/>
        </w:rPr>
        <w:t>0 for each meeting they attend in excess of one regular Board Meeting per month and for each meeting they attend in the Board's subcommittees, to be capped at three additional meetings per month.</w:t>
      </w:r>
    </w:p>
    <w:p w:rsidR="00082FE7" w:rsidRPr="00082FE7" w:rsidRDefault="00082FE7" w:rsidP="00082FE7">
      <w:pPr>
        <w:spacing w:after="0"/>
        <w:jc w:val="both"/>
        <w:rPr>
          <w:rFonts w:ascii="Verdana" w:eastAsia="Times New Roman" w:hAnsi="Verdana" w:cs="Times New Roman"/>
          <w:b/>
          <w:sz w:val="20"/>
          <w:szCs w:val="24"/>
          <w:lang w:val="is-IS"/>
        </w:rPr>
      </w:pPr>
    </w:p>
    <w:p w:rsidR="00082FE7" w:rsidRPr="00082FE7" w:rsidRDefault="00082FE7" w:rsidP="00082FE7">
      <w:pPr>
        <w:spacing w:after="0" w:line="240" w:lineRule="auto"/>
        <w:rPr>
          <w:rFonts w:ascii="Verdana" w:eastAsia="Times New Roman" w:hAnsi="Verdana" w:cs="Times New Roman"/>
          <w:b/>
          <w:sz w:val="20"/>
          <w:szCs w:val="24"/>
          <w:lang w:val="is-IS"/>
        </w:rPr>
      </w:pPr>
      <w:r w:rsidRPr="00082FE7">
        <w:rPr>
          <w:rFonts w:ascii="Verdana" w:eastAsia="Times New Roman" w:hAnsi="Verdana" w:cs="Times New Roman"/>
          <w:b/>
          <w:sz w:val="20"/>
          <w:szCs w:val="24"/>
          <w:lang w:val="is-IS"/>
        </w:rPr>
        <w:t xml:space="preserve">Agenda item 6: Proposal of the Company's Board of Directors to approve the Remuneration Policy. </w:t>
      </w:r>
    </w:p>
    <w:p w:rsidR="00082FE7" w:rsidRPr="00082FE7" w:rsidRDefault="00082FE7" w:rsidP="00082FE7">
      <w:pPr>
        <w:spacing w:after="0" w:line="240" w:lineRule="auto"/>
        <w:jc w:val="center"/>
        <w:rPr>
          <w:rFonts w:ascii="Verdana" w:eastAsia="Times New Roman" w:hAnsi="Verdana" w:cs="Times New Roman"/>
          <w:b/>
          <w:sz w:val="20"/>
          <w:szCs w:val="24"/>
          <w:lang w:val="is-IS"/>
        </w:rPr>
      </w:pPr>
    </w:p>
    <w:p w:rsidR="00082FE7" w:rsidRPr="00082FE7" w:rsidRDefault="00082FE7" w:rsidP="00082FE7">
      <w:pPr>
        <w:spacing w:after="0" w:line="240" w:lineRule="auto"/>
        <w:jc w:val="center"/>
        <w:rPr>
          <w:rFonts w:ascii="Verdana" w:eastAsia="Times New Roman" w:hAnsi="Verdana" w:cs="Times New Roman"/>
          <w:b/>
          <w:sz w:val="16"/>
          <w:szCs w:val="16"/>
          <w:lang w:val="is-IS"/>
        </w:rPr>
      </w:pPr>
      <w:r w:rsidRPr="00082FE7">
        <w:rPr>
          <w:rFonts w:ascii="Verdana" w:eastAsia="Times New Roman" w:hAnsi="Verdana" w:cs="Times New Roman"/>
          <w:b/>
          <w:sz w:val="16"/>
          <w:szCs w:val="16"/>
          <w:lang w:val="is-IS"/>
        </w:rPr>
        <w:t>,,Remuneration Policy for Klakki ehf.</w:t>
      </w:r>
    </w:p>
    <w:p w:rsidR="00082FE7" w:rsidRPr="00082FE7" w:rsidRDefault="00082FE7" w:rsidP="00082FE7">
      <w:pPr>
        <w:spacing w:after="0" w:line="240" w:lineRule="auto"/>
        <w:jc w:val="both"/>
        <w:rPr>
          <w:rFonts w:ascii="Verdana" w:eastAsia="Times New Roman" w:hAnsi="Verdana" w:cs="Times New Roman"/>
          <w:sz w:val="16"/>
          <w:szCs w:val="16"/>
          <w:lang w:val="is-IS"/>
        </w:rPr>
      </w:pPr>
    </w:p>
    <w:p w:rsidR="00082FE7" w:rsidRPr="00082FE7" w:rsidRDefault="00082FE7" w:rsidP="00082FE7">
      <w:pPr>
        <w:spacing w:after="0" w:line="240" w:lineRule="auto"/>
        <w:jc w:val="both"/>
        <w:rPr>
          <w:rFonts w:ascii="Verdana" w:eastAsia="Times New Roman" w:hAnsi="Verdana" w:cs="Times New Roman"/>
          <w:sz w:val="16"/>
          <w:szCs w:val="16"/>
          <w:lang w:val="is-IS"/>
        </w:rPr>
      </w:pPr>
    </w:p>
    <w:p w:rsidR="00082FE7" w:rsidRPr="00082FE7" w:rsidRDefault="00082FE7" w:rsidP="00082FE7">
      <w:pPr>
        <w:spacing w:after="0" w:line="240" w:lineRule="auto"/>
        <w:jc w:val="center"/>
        <w:rPr>
          <w:rFonts w:ascii="Verdana" w:eastAsia="Times New Roman" w:hAnsi="Verdana" w:cs="Verdana"/>
          <w:b/>
          <w:bCs/>
          <w:sz w:val="16"/>
          <w:szCs w:val="16"/>
        </w:rPr>
      </w:pPr>
      <w:r w:rsidRPr="00082FE7">
        <w:rPr>
          <w:rFonts w:ascii="Verdana" w:eastAsia="Times New Roman" w:hAnsi="Verdana" w:cs="Verdana"/>
          <w:b/>
          <w:bCs/>
          <w:sz w:val="16"/>
          <w:szCs w:val="16"/>
        </w:rPr>
        <w:t>Article 1 - Objective</w:t>
      </w:r>
    </w:p>
    <w:p w:rsidR="00082FE7" w:rsidRPr="00082FE7" w:rsidRDefault="00082FE7" w:rsidP="00082FE7">
      <w:pPr>
        <w:spacing w:after="0" w:line="240" w:lineRule="auto"/>
        <w:jc w:val="both"/>
        <w:rPr>
          <w:rFonts w:ascii="Verdana" w:eastAsia="Times New Roman" w:hAnsi="Verdana" w:cs="Times New Roman"/>
          <w:b/>
          <w:sz w:val="16"/>
          <w:szCs w:val="16"/>
          <w:lang w:val="is-IS"/>
        </w:rPr>
      </w:pPr>
    </w:p>
    <w:p w:rsidR="00082FE7" w:rsidRPr="00082FE7" w:rsidRDefault="00082FE7" w:rsidP="00082FE7">
      <w:pPr>
        <w:spacing w:after="0" w:line="240" w:lineRule="auto"/>
        <w:rPr>
          <w:rFonts w:ascii="Verdana" w:eastAsia="Times New Roman" w:hAnsi="Verdana" w:cs="Times New Roman"/>
          <w:sz w:val="16"/>
          <w:szCs w:val="16"/>
          <w:lang w:val="is-IS"/>
        </w:rPr>
      </w:pPr>
      <w:r w:rsidRPr="00082FE7">
        <w:rPr>
          <w:rFonts w:ascii="Verdana" w:eastAsia="Times New Roman" w:hAnsi="Verdana" w:cs="Times New Roman"/>
          <w:sz w:val="16"/>
          <w:szCs w:val="16"/>
          <w:lang w:val="is-IS"/>
        </w:rPr>
        <w:t xml:space="preserve">The object of Klakki´s Remuneration Policy is to offer employees and board members competitive wages for their services. Regard shall be had of position, workload, responsibilities and future prospects when deciding employee remuneration. </w:t>
      </w:r>
    </w:p>
    <w:p w:rsidR="00082FE7" w:rsidRPr="00082FE7" w:rsidRDefault="00082FE7" w:rsidP="00082FE7">
      <w:pPr>
        <w:spacing w:after="0" w:line="240" w:lineRule="auto"/>
        <w:jc w:val="center"/>
        <w:rPr>
          <w:rFonts w:ascii="Verdana" w:eastAsia="Times New Roman" w:hAnsi="Verdana" w:cs="Times New Roman"/>
          <w:sz w:val="16"/>
          <w:szCs w:val="16"/>
          <w:lang w:val="is-IS"/>
        </w:rPr>
      </w:pPr>
    </w:p>
    <w:p w:rsidR="00082FE7" w:rsidRPr="00082FE7" w:rsidRDefault="00082FE7" w:rsidP="00082FE7">
      <w:pPr>
        <w:spacing w:after="0" w:line="240" w:lineRule="auto"/>
        <w:jc w:val="center"/>
        <w:rPr>
          <w:rFonts w:ascii="Verdana" w:eastAsia="Times New Roman" w:hAnsi="Verdana" w:cs="Verdana"/>
          <w:sz w:val="16"/>
          <w:szCs w:val="16"/>
        </w:rPr>
      </w:pPr>
      <w:r w:rsidRPr="00082FE7">
        <w:rPr>
          <w:rFonts w:ascii="Verdana" w:eastAsia="Times New Roman" w:hAnsi="Verdana" w:cs="Verdana"/>
          <w:b/>
          <w:bCs/>
          <w:sz w:val="16"/>
          <w:szCs w:val="16"/>
        </w:rPr>
        <w:t xml:space="preserve">Article 2 - Board of Directors – terms of employment </w:t>
      </w:r>
    </w:p>
    <w:p w:rsidR="00082FE7" w:rsidRPr="00082FE7" w:rsidRDefault="00082FE7" w:rsidP="00082FE7">
      <w:pPr>
        <w:spacing w:after="0" w:line="240" w:lineRule="auto"/>
        <w:jc w:val="both"/>
        <w:rPr>
          <w:rFonts w:ascii="Verdana" w:eastAsia="Times New Roman" w:hAnsi="Verdana" w:cs="Times New Roman"/>
          <w:sz w:val="16"/>
          <w:szCs w:val="16"/>
          <w:lang w:val="is-IS"/>
        </w:rPr>
      </w:pPr>
    </w:p>
    <w:p w:rsidR="00082FE7" w:rsidRPr="00082FE7" w:rsidRDefault="00082FE7" w:rsidP="00082FE7">
      <w:pPr>
        <w:spacing w:after="0" w:line="240" w:lineRule="auto"/>
        <w:jc w:val="both"/>
        <w:rPr>
          <w:rFonts w:ascii="Verdana" w:eastAsia="Times New Roman" w:hAnsi="Verdana" w:cs="Times New Roman"/>
          <w:sz w:val="16"/>
          <w:szCs w:val="16"/>
          <w:lang w:val="is-IS"/>
        </w:rPr>
      </w:pPr>
      <w:r w:rsidRPr="00082FE7">
        <w:rPr>
          <w:rFonts w:ascii="Verdana" w:eastAsia="Times New Roman" w:hAnsi="Verdana" w:cs="Times New Roman"/>
          <w:sz w:val="16"/>
          <w:szCs w:val="16"/>
          <w:lang w:val="is-IS"/>
        </w:rPr>
        <w:t>Board members shall receive a fixed monthly payment in accordance with the decision of the Annual General Meeting of the Company, as stipulated in Article 54 of Act no. 138/1994 on Private Limited Companies. The Board of Directors shall submit a proposal on the fee for the upcoming operating year.</w:t>
      </w:r>
    </w:p>
    <w:p w:rsidR="00082FE7" w:rsidRPr="00082FE7" w:rsidRDefault="00082FE7" w:rsidP="00082FE7">
      <w:pPr>
        <w:spacing w:after="0" w:line="240" w:lineRule="auto"/>
        <w:jc w:val="both"/>
        <w:rPr>
          <w:rFonts w:ascii="Verdana" w:eastAsia="Times New Roman" w:hAnsi="Verdana" w:cs="Times New Roman"/>
          <w:sz w:val="16"/>
          <w:szCs w:val="16"/>
          <w:lang w:val="is-IS"/>
        </w:rPr>
      </w:pPr>
    </w:p>
    <w:p w:rsidR="00082FE7" w:rsidRPr="00082FE7" w:rsidRDefault="00082FE7" w:rsidP="00082FE7">
      <w:pPr>
        <w:spacing w:after="0" w:line="240" w:lineRule="auto"/>
        <w:jc w:val="center"/>
        <w:rPr>
          <w:rFonts w:ascii="Verdana" w:eastAsia="Times New Roman" w:hAnsi="Verdana" w:cs="Verdana"/>
          <w:b/>
          <w:bCs/>
          <w:sz w:val="16"/>
          <w:szCs w:val="16"/>
        </w:rPr>
      </w:pPr>
      <w:r w:rsidRPr="00082FE7">
        <w:rPr>
          <w:rFonts w:ascii="Verdana" w:eastAsia="Times New Roman" w:hAnsi="Verdana" w:cs="Verdana"/>
          <w:b/>
          <w:bCs/>
          <w:sz w:val="16"/>
          <w:szCs w:val="16"/>
        </w:rPr>
        <w:t xml:space="preserve">Article 3 – Chief Executive officer – terms of employment </w:t>
      </w:r>
    </w:p>
    <w:p w:rsidR="00082FE7" w:rsidRPr="00082FE7" w:rsidRDefault="00082FE7" w:rsidP="00082FE7">
      <w:pPr>
        <w:spacing w:after="0" w:line="240" w:lineRule="auto"/>
        <w:jc w:val="both"/>
        <w:rPr>
          <w:rFonts w:ascii="Verdana" w:eastAsia="Times New Roman" w:hAnsi="Verdana" w:cs="Times New Roman"/>
          <w:sz w:val="16"/>
          <w:szCs w:val="16"/>
          <w:lang w:val="is-IS"/>
        </w:rPr>
      </w:pPr>
    </w:p>
    <w:p w:rsidR="00082FE7" w:rsidRPr="00082FE7" w:rsidRDefault="00082FE7" w:rsidP="00082FE7">
      <w:pPr>
        <w:spacing w:after="0" w:line="240" w:lineRule="auto"/>
        <w:jc w:val="both"/>
        <w:rPr>
          <w:rFonts w:ascii="Verdana" w:eastAsia="Times New Roman" w:hAnsi="Verdana" w:cs="Times New Roman"/>
          <w:sz w:val="16"/>
          <w:szCs w:val="16"/>
          <w:lang w:val="is-IS"/>
        </w:rPr>
      </w:pPr>
      <w:r w:rsidRPr="00082FE7">
        <w:rPr>
          <w:rFonts w:ascii="Verdana" w:eastAsia="Times New Roman" w:hAnsi="Verdana" w:cs="Times New Roman"/>
          <w:sz w:val="16"/>
          <w:szCs w:val="16"/>
          <w:lang w:val="is-IS"/>
        </w:rPr>
        <w:t>A written employment contract shall be made between the Company and the Chief Executive Officer (CEO). The objectives stated in Article 1 of this Remuneration Policy shall form the basis of the determination of the CEO´s terms of employment as well as of the determination of rewards in the sense of Art. 54 (a) (1) points 1-6 of Act no. 138/1994 on Private Limited Companies.</w:t>
      </w:r>
    </w:p>
    <w:p w:rsidR="00082FE7" w:rsidRPr="00082FE7" w:rsidRDefault="00082FE7" w:rsidP="00082FE7">
      <w:pPr>
        <w:spacing w:after="0" w:line="240" w:lineRule="auto"/>
        <w:jc w:val="both"/>
        <w:rPr>
          <w:rFonts w:ascii="Verdana" w:eastAsia="Times New Roman" w:hAnsi="Verdana" w:cs="Times New Roman"/>
          <w:sz w:val="16"/>
          <w:szCs w:val="16"/>
          <w:lang w:val="is-IS"/>
        </w:rPr>
      </w:pPr>
    </w:p>
    <w:p w:rsidR="00082FE7" w:rsidRPr="00082FE7" w:rsidRDefault="00082FE7" w:rsidP="00082FE7">
      <w:pPr>
        <w:spacing w:after="0" w:line="240" w:lineRule="auto"/>
        <w:jc w:val="both"/>
        <w:rPr>
          <w:rFonts w:ascii="Verdana" w:eastAsia="Times New Roman" w:hAnsi="Verdana" w:cs="Times New Roman"/>
          <w:sz w:val="16"/>
          <w:szCs w:val="16"/>
          <w:lang w:val="is-IS"/>
        </w:rPr>
      </w:pPr>
      <w:r w:rsidRPr="00082FE7">
        <w:rPr>
          <w:rFonts w:ascii="Verdana" w:eastAsia="Times New Roman" w:hAnsi="Verdana" w:cs="Times New Roman"/>
          <w:sz w:val="16"/>
          <w:szCs w:val="16"/>
          <w:lang w:val="is-IS"/>
        </w:rPr>
        <w:t>The negotiation of the CEO´s employment contract shall be based on the aim that upon termination, no</w:t>
      </w:r>
      <w:r w:rsidRPr="00082FE7">
        <w:rPr>
          <w:rFonts w:ascii="Verdana" w:eastAsia="Times New Roman" w:hAnsi="Verdana" w:cs="Times New Roman"/>
          <w:sz w:val="20"/>
          <w:szCs w:val="24"/>
        </w:rPr>
        <w:t xml:space="preserve"> </w:t>
      </w:r>
      <w:r w:rsidRPr="00082FE7">
        <w:rPr>
          <w:rFonts w:ascii="Verdana" w:eastAsia="Times New Roman" w:hAnsi="Verdana" w:cs="Times New Roman"/>
          <w:sz w:val="16"/>
          <w:szCs w:val="16"/>
          <w:lang w:val="is-IS"/>
        </w:rPr>
        <w:t xml:space="preserve">retirement or termination payments in addition to those stipulated in the employment contract shall be agreed upon. </w:t>
      </w:r>
    </w:p>
    <w:p w:rsidR="00082FE7" w:rsidRPr="00082FE7" w:rsidRDefault="00082FE7" w:rsidP="00082FE7">
      <w:pPr>
        <w:spacing w:after="0" w:line="240" w:lineRule="auto"/>
        <w:rPr>
          <w:rFonts w:ascii="Verdana" w:eastAsia="Times New Roman" w:hAnsi="Verdana" w:cs="Times New Roman"/>
          <w:sz w:val="16"/>
          <w:szCs w:val="16"/>
          <w:lang w:val="is-IS"/>
        </w:rPr>
      </w:pPr>
      <w:r w:rsidRPr="00082FE7">
        <w:rPr>
          <w:rFonts w:ascii="Verdana" w:eastAsia="Times New Roman" w:hAnsi="Verdana" w:cs="Times New Roman"/>
          <w:sz w:val="16"/>
          <w:szCs w:val="16"/>
          <w:lang w:val="is-IS"/>
        </w:rPr>
        <w:br w:type="page"/>
      </w:r>
    </w:p>
    <w:p w:rsidR="00082FE7" w:rsidRPr="00082FE7" w:rsidRDefault="00082FE7" w:rsidP="00082FE7">
      <w:pPr>
        <w:spacing w:after="0" w:line="240" w:lineRule="auto"/>
        <w:jc w:val="both"/>
        <w:rPr>
          <w:rFonts w:ascii="Verdana" w:eastAsia="Times New Roman" w:hAnsi="Verdana" w:cs="Times New Roman"/>
          <w:sz w:val="16"/>
          <w:szCs w:val="16"/>
          <w:lang w:val="is-IS"/>
        </w:rPr>
      </w:pPr>
    </w:p>
    <w:p w:rsidR="00082FE7" w:rsidRPr="00082FE7" w:rsidRDefault="00082FE7" w:rsidP="00082FE7">
      <w:pPr>
        <w:spacing w:after="0" w:line="240" w:lineRule="auto"/>
        <w:jc w:val="center"/>
        <w:rPr>
          <w:rFonts w:ascii="Verdana" w:eastAsia="Times New Roman" w:hAnsi="Verdana" w:cs="Verdana"/>
          <w:sz w:val="16"/>
          <w:szCs w:val="16"/>
        </w:rPr>
      </w:pPr>
      <w:r w:rsidRPr="00082FE7">
        <w:rPr>
          <w:rFonts w:ascii="Verdana" w:eastAsia="Times New Roman" w:hAnsi="Verdana" w:cs="Verdana"/>
          <w:b/>
          <w:bCs/>
          <w:sz w:val="16"/>
          <w:szCs w:val="16"/>
        </w:rPr>
        <w:t xml:space="preserve">Article 4 - Acknowledgements to the management </w:t>
      </w:r>
    </w:p>
    <w:p w:rsidR="00082FE7" w:rsidRPr="00082FE7" w:rsidRDefault="00082FE7" w:rsidP="00082FE7">
      <w:pPr>
        <w:spacing w:after="0" w:line="240" w:lineRule="auto"/>
        <w:jc w:val="both"/>
        <w:rPr>
          <w:rFonts w:ascii="Verdana" w:eastAsia="Times New Roman" w:hAnsi="Verdana" w:cs="Times New Roman"/>
          <w:sz w:val="16"/>
          <w:szCs w:val="16"/>
          <w:lang w:val="is-IS"/>
        </w:rPr>
      </w:pPr>
    </w:p>
    <w:p w:rsidR="00082FE7" w:rsidRPr="00082FE7" w:rsidRDefault="00082FE7" w:rsidP="00082FE7">
      <w:pPr>
        <w:spacing w:after="0" w:line="240" w:lineRule="auto"/>
        <w:jc w:val="both"/>
        <w:rPr>
          <w:rFonts w:ascii="Verdana" w:eastAsia="Times New Roman" w:hAnsi="Verdana" w:cs="Times New Roman"/>
          <w:sz w:val="16"/>
          <w:szCs w:val="16"/>
          <w:lang w:val="is-IS"/>
        </w:rPr>
      </w:pPr>
      <w:r w:rsidRPr="00082FE7">
        <w:rPr>
          <w:rFonts w:ascii="Verdana" w:eastAsia="Times New Roman" w:hAnsi="Verdana" w:cs="Times New Roman"/>
          <w:sz w:val="16"/>
          <w:szCs w:val="16"/>
          <w:lang w:val="is-IS"/>
        </w:rPr>
        <w:t>The Company´s CEO makes proposals to the Board of Directors concerning the terms of employment and management of Klakki ehf. The objectives stated in Article 1 of this Remuneration Policy shall form the basis of the determination of the management´s terms of employment as well as of the determination of rewards in the sense of Art. 54 (a) (1) points 1-6 of Act no. 138/1994 on Private Limited Companies.</w:t>
      </w:r>
    </w:p>
    <w:p w:rsidR="00082FE7" w:rsidRPr="00082FE7" w:rsidRDefault="00082FE7" w:rsidP="00082FE7">
      <w:pPr>
        <w:spacing w:after="0" w:line="240" w:lineRule="auto"/>
        <w:jc w:val="center"/>
        <w:rPr>
          <w:rFonts w:ascii="Verdana" w:eastAsia="Times New Roman" w:hAnsi="Verdana" w:cs="Times New Roman"/>
          <w:sz w:val="16"/>
          <w:szCs w:val="16"/>
          <w:lang w:val="is-IS"/>
        </w:rPr>
      </w:pPr>
    </w:p>
    <w:p w:rsidR="00082FE7" w:rsidRPr="00082FE7" w:rsidRDefault="00082FE7" w:rsidP="00082FE7">
      <w:pPr>
        <w:spacing w:after="0" w:line="240" w:lineRule="auto"/>
        <w:jc w:val="center"/>
        <w:rPr>
          <w:rFonts w:ascii="Verdana" w:eastAsia="Times New Roman" w:hAnsi="Verdana" w:cs="Verdana"/>
          <w:b/>
          <w:bCs/>
          <w:sz w:val="16"/>
          <w:szCs w:val="16"/>
        </w:rPr>
      </w:pPr>
      <w:r w:rsidRPr="00082FE7">
        <w:rPr>
          <w:rFonts w:ascii="Verdana" w:eastAsia="Times New Roman" w:hAnsi="Verdana" w:cs="Verdana"/>
          <w:b/>
          <w:bCs/>
          <w:sz w:val="16"/>
          <w:szCs w:val="16"/>
        </w:rPr>
        <w:t>Article 5 - Approval of the Remuneration Policy and other matters</w:t>
      </w:r>
    </w:p>
    <w:p w:rsidR="00082FE7" w:rsidRPr="00082FE7" w:rsidRDefault="00082FE7" w:rsidP="00082FE7">
      <w:pPr>
        <w:spacing w:after="0" w:line="240" w:lineRule="auto"/>
        <w:jc w:val="both"/>
        <w:rPr>
          <w:rFonts w:ascii="Verdana" w:eastAsia="Times New Roman" w:hAnsi="Verdana" w:cs="Times New Roman"/>
          <w:sz w:val="16"/>
          <w:szCs w:val="16"/>
          <w:lang w:val="is-IS"/>
        </w:rPr>
      </w:pPr>
    </w:p>
    <w:p w:rsidR="00082FE7" w:rsidRPr="00082FE7" w:rsidRDefault="00082FE7" w:rsidP="00082FE7">
      <w:pPr>
        <w:spacing w:after="0" w:line="240" w:lineRule="auto"/>
        <w:jc w:val="both"/>
        <w:rPr>
          <w:rFonts w:ascii="Verdana" w:eastAsia="Times New Roman" w:hAnsi="Verdana" w:cs="Verdana"/>
          <w:sz w:val="16"/>
          <w:szCs w:val="16"/>
        </w:rPr>
      </w:pPr>
      <w:r w:rsidRPr="00082FE7">
        <w:rPr>
          <w:rFonts w:ascii="Verdana" w:eastAsia="Times New Roman" w:hAnsi="Verdana" w:cs="Verdana"/>
          <w:sz w:val="16"/>
          <w:szCs w:val="16"/>
        </w:rPr>
        <w:t>The Remuneration Policy shall be presented to the shareholders in the Annual General Meeting for their approval. The Remuneration Policy shall be subject to annual review.</w:t>
      </w:r>
    </w:p>
    <w:p w:rsidR="00082FE7" w:rsidRPr="00082FE7" w:rsidRDefault="00082FE7" w:rsidP="00082FE7">
      <w:pPr>
        <w:spacing w:after="0" w:line="240" w:lineRule="auto"/>
        <w:jc w:val="both"/>
        <w:rPr>
          <w:rFonts w:ascii="Verdana" w:eastAsia="Times New Roman" w:hAnsi="Verdana" w:cs="Times New Roman"/>
          <w:sz w:val="16"/>
          <w:szCs w:val="16"/>
          <w:lang w:val="is-IS"/>
        </w:rPr>
      </w:pPr>
    </w:p>
    <w:p w:rsidR="00082FE7" w:rsidRPr="00082FE7" w:rsidRDefault="00082FE7" w:rsidP="00082FE7">
      <w:pPr>
        <w:spacing w:after="0" w:line="240" w:lineRule="auto"/>
        <w:jc w:val="both"/>
        <w:rPr>
          <w:rFonts w:ascii="Verdana" w:eastAsia="Times New Roman" w:hAnsi="Verdana" w:cs="Times New Roman"/>
          <w:sz w:val="16"/>
          <w:szCs w:val="16"/>
          <w:lang w:val="is-IS"/>
        </w:rPr>
      </w:pPr>
      <w:r w:rsidRPr="00082FE7">
        <w:rPr>
          <w:rFonts w:ascii="Verdana" w:eastAsia="Times New Roman" w:hAnsi="Verdana" w:cs="Times New Roman"/>
          <w:sz w:val="16"/>
          <w:szCs w:val="16"/>
          <w:lang w:val="is-IS"/>
        </w:rPr>
        <w:t xml:space="preserve">The Remuneration Policy shall be viewed as guidelines for the Company. The Board of Directors shall note in the minutes of its meeting any major deviation from the Remuneration Policy and such deviation shall be well justified. The Board of Directors shall inform the Annual General Meeting of such a deviation.“ </w:t>
      </w:r>
    </w:p>
    <w:p w:rsidR="00082FE7" w:rsidRPr="00082FE7" w:rsidRDefault="00082FE7" w:rsidP="00082FE7">
      <w:pPr>
        <w:spacing w:after="0" w:line="240" w:lineRule="auto"/>
        <w:rPr>
          <w:rFonts w:ascii="Verdana" w:eastAsia="Times New Roman" w:hAnsi="Verdana" w:cs="Times New Roman"/>
          <w:sz w:val="20"/>
          <w:szCs w:val="24"/>
        </w:rPr>
      </w:pPr>
    </w:p>
    <w:p w:rsidR="00082FE7" w:rsidRPr="00082FE7" w:rsidRDefault="00082FE7" w:rsidP="00082FE7">
      <w:pPr>
        <w:spacing w:after="0" w:line="240" w:lineRule="auto"/>
        <w:rPr>
          <w:rFonts w:ascii="Verdana" w:eastAsia="Times New Roman" w:hAnsi="Verdana" w:cs="Times New Roman"/>
          <w:sz w:val="20"/>
          <w:szCs w:val="20"/>
          <w:lang w:val="is-IS"/>
        </w:rPr>
      </w:pPr>
      <w:r w:rsidRPr="00082FE7">
        <w:rPr>
          <w:rFonts w:ascii="Verdana" w:eastAsia="Times New Roman" w:hAnsi="Verdana" w:cs="Times New Roman"/>
          <w:sz w:val="20"/>
          <w:szCs w:val="20"/>
          <w:lang w:val="is-IS"/>
        </w:rPr>
        <w:t xml:space="preserve"> </w:t>
      </w:r>
    </w:p>
    <w:p w:rsidR="00082FE7" w:rsidRPr="00082FE7" w:rsidRDefault="00082FE7" w:rsidP="00082FE7">
      <w:pPr>
        <w:spacing w:after="0" w:line="240" w:lineRule="auto"/>
        <w:rPr>
          <w:rFonts w:ascii="Verdana" w:eastAsia="Times New Roman" w:hAnsi="Verdana" w:cs="Times New Roman"/>
          <w:sz w:val="20"/>
          <w:szCs w:val="20"/>
          <w:lang w:val="is-IS"/>
        </w:rPr>
      </w:pPr>
    </w:p>
    <w:p w:rsidR="00082FE7" w:rsidRPr="00082FE7" w:rsidRDefault="00082FE7" w:rsidP="00082FE7">
      <w:pPr>
        <w:spacing w:after="0" w:line="240" w:lineRule="auto"/>
        <w:jc w:val="both"/>
        <w:rPr>
          <w:rFonts w:ascii="Verdana" w:eastAsia="Times New Roman" w:hAnsi="Verdana" w:cs="Times New Roman"/>
          <w:sz w:val="20"/>
          <w:szCs w:val="20"/>
          <w:lang w:val="is-IS"/>
        </w:rPr>
      </w:pPr>
    </w:p>
    <w:p w:rsidR="00082FE7" w:rsidRPr="00082FE7" w:rsidRDefault="00082FE7" w:rsidP="00082FE7">
      <w:pPr>
        <w:spacing w:after="0" w:line="240" w:lineRule="auto"/>
        <w:jc w:val="both"/>
        <w:rPr>
          <w:rFonts w:ascii="Verdana" w:eastAsia="Times New Roman" w:hAnsi="Verdana" w:cs="Times New Roman"/>
          <w:b/>
          <w:sz w:val="20"/>
          <w:szCs w:val="24"/>
          <w:lang w:val="is-IS"/>
        </w:rPr>
      </w:pPr>
      <w:bookmarkStart w:id="1" w:name="OLE_LINK15"/>
    </w:p>
    <w:p w:rsidR="00082FE7" w:rsidRPr="00082FE7" w:rsidRDefault="00082FE7" w:rsidP="00082FE7">
      <w:pPr>
        <w:spacing w:after="0" w:line="240" w:lineRule="auto"/>
        <w:jc w:val="both"/>
        <w:rPr>
          <w:rFonts w:ascii="Verdana" w:eastAsia="Times New Roman" w:hAnsi="Verdana" w:cs="Times New Roman"/>
          <w:b/>
          <w:sz w:val="20"/>
          <w:szCs w:val="24"/>
          <w:lang w:val="is-IS"/>
        </w:rPr>
      </w:pPr>
    </w:p>
    <w:bookmarkEnd w:id="1"/>
    <w:p w:rsidR="00082FE7" w:rsidRPr="00082FE7" w:rsidRDefault="00082FE7" w:rsidP="00082FE7">
      <w:pPr>
        <w:spacing w:after="0" w:line="240" w:lineRule="auto"/>
        <w:jc w:val="both"/>
        <w:rPr>
          <w:rFonts w:ascii="Verdana" w:eastAsia="Times New Roman" w:hAnsi="Verdana" w:cs="Times New Roman"/>
          <w:sz w:val="20"/>
          <w:szCs w:val="24"/>
          <w:lang w:val="is-IS"/>
        </w:rPr>
      </w:pPr>
    </w:p>
    <w:p w:rsidR="00082FE7" w:rsidRPr="00082FE7" w:rsidRDefault="00082FE7" w:rsidP="00082FE7">
      <w:pPr>
        <w:spacing w:after="0" w:line="240" w:lineRule="auto"/>
        <w:jc w:val="both"/>
        <w:rPr>
          <w:rFonts w:ascii="Verdana" w:eastAsia="Times New Roman" w:hAnsi="Verdana" w:cs="Times New Roman"/>
          <w:sz w:val="20"/>
          <w:szCs w:val="24"/>
          <w:lang w:val="is-IS"/>
        </w:rPr>
      </w:pPr>
    </w:p>
    <w:p w:rsidR="00082FE7" w:rsidRPr="00082FE7" w:rsidRDefault="00082FE7" w:rsidP="00082FE7">
      <w:pPr>
        <w:spacing w:after="0" w:line="240" w:lineRule="auto"/>
        <w:jc w:val="both"/>
        <w:rPr>
          <w:rFonts w:ascii="Verdana" w:eastAsia="Times New Roman" w:hAnsi="Verdana" w:cs="Times New Roman"/>
          <w:sz w:val="20"/>
          <w:szCs w:val="24"/>
          <w:lang w:val="is-IS"/>
        </w:rPr>
      </w:pPr>
    </w:p>
    <w:p w:rsidR="00082FE7" w:rsidRPr="00082FE7" w:rsidRDefault="00082FE7" w:rsidP="00082FE7">
      <w:pPr>
        <w:spacing w:after="0" w:line="240" w:lineRule="auto"/>
        <w:jc w:val="both"/>
        <w:rPr>
          <w:rFonts w:ascii="Verdana" w:eastAsia="Times New Roman" w:hAnsi="Verdana" w:cs="Times New Roman"/>
          <w:sz w:val="20"/>
          <w:szCs w:val="24"/>
          <w:lang w:val="is-IS"/>
        </w:rPr>
      </w:pPr>
    </w:p>
    <w:p w:rsidR="003B04F6" w:rsidRDefault="003B04F6"/>
    <w:sectPr w:rsidR="003B04F6" w:rsidSect="00D044B5">
      <w:headerReference w:type="default" r:id="rId8"/>
      <w:footerReference w:type="default" r:id="rId9"/>
      <w:pgSz w:w="11906" w:h="16838"/>
      <w:pgMar w:top="1670" w:right="1274" w:bottom="1417" w:left="1417" w:header="426" w:footer="11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947" w:rsidRDefault="00967947" w:rsidP="00D044B5">
      <w:pPr>
        <w:spacing w:after="0" w:line="240" w:lineRule="auto"/>
      </w:pPr>
      <w:r>
        <w:separator/>
      </w:r>
    </w:p>
  </w:endnote>
  <w:endnote w:type="continuationSeparator" w:id="0">
    <w:p w:rsidR="00967947" w:rsidRDefault="00967947" w:rsidP="00D0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B5" w:rsidRDefault="00D044B5" w:rsidP="00D044B5">
    <w:pPr>
      <w:pStyle w:val="Footer"/>
    </w:pPr>
    <w:r>
      <w:rPr>
        <w:noProof/>
        <w:lang w:val="is-IS" w:eastAsia="is-IS"/>
      </w:rPr>
      <w:drawing>
        <wp:anchor distT="0" distB="0" distL="114300" distR="114300" simplePos="0" relativeHeight="251659264" behindDoc="0" locked="1" layoutInCell="1" allowOverlap="1">
          <wp:simplePos x="0" y="0"/>
          <wp:positionH relativeFrom="column">
            <wp:posOffset>5402580</wp:posOffset>
          </wp:positionH>
          <wp:positionV relativeFrom="paragraph">
            <wp:posOffset>-19050</wp:posOffset>
          </wp:positionV>
          <wp:extent cx="770890" cy="680085"/>
          <wp:effectExtent l="19050" t="0" r="0" b="0"/>
          <wp:wrapSquare wrapText="bothSides"/>
          <wp:docPr id="2" name="Picture 1" descr="Klakki-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kki-address.png"/>
                  <pic:cNvPicPr/>
                </pic:nvPicPr>
                <pic:blipFill>
                  <a:blip r:embed="rId1"/>
                  <a:stretch>
                    <a:fillRect/>
                  </a:stretch>
                </pic:blipFill>
                <pic:spPr>
                  <a:xfrm>
                    <a:off x="0" y="0"/>
                    <a:ext cx="770890" cy="6800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947" w:rsidRDefault="00967947" w:rsidP="00D044B5">
      <w:pPr>
        <w:spacing w:after="0" w:line="240" w:lineRule="auto"/>
      </w:pPr>
      <w:r>
        <w:separator/>
      </w:r>
    </w:p>
  </w:footnote>
  <w:footnote w:type="continuationSeparator" w:id="0">
    <w:p w:rsidR="00967947" w:rsidRDefault="00967947" w:rsidP="00D04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B5" w:rsidRDefault="00D044B5" w:rsidP="00D044B5">
    <w:pPr>
      <w:pStyle w:val="Header"/>
      <w:jc w:val="right"/>
    </w:pPr>
    <w:r>
      <w:rPr>
        <w:noProof/>
        <w:lang w:val="is-IS" w:eastAsia="is-IS"/>
      </w:rPr>
      <w:drawing>
        <wp:anchor distT="0" distB="0" distL="114300" distR="114300" simplePos="0" relativeHeight="251658240" behindDoc="0" locked="1" layoutInCell="1" allowOverlap="1">
          <wp:simplePos x="0" y="0"/>
          <wp:positionH relativeFrom="column">
            <wp:posOffset>5264023</wp:posOffset>
          </wp:positionH>
          <wp:positionV relativeFrom="paragraph">
            <wp:posOffset>152</wp:posOffset>
          </wp:positionV>
          <wp:extent cx="1122121" cy="614477"/>
          <wp:effectExtent l="19050" t="0" r="1829" b="0"/>
          <wp:wrapSquare wrapText="bothSides"/>
          <wp:docPr id="1" name="Picture 0" descr="klakk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kki-logo.png"/>
                  <pic:cNvPicPr/>
                </pic:nvPicPr>
                <pic:blipFill>
                  <a:blip r:embed="rId1"/>
                  <a:stretch>
                    <a:fillRect/>
                  </a:stretch>
                </pic:blipFill>
                <pic:spPr>
                  <a:xfrm>
                    <a:off x="0" y="0"/>
                    <a:ext cx="1122121" cy="61447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C4D"/>
    <w:multiLevelType w:val="hybridMultilevel"/>
    <w:tmpl w:val="DD14F168"/>
    <w:lvl w:ilvl="0" w:tplc="B358BD6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76AFD"/>
    <w:multiLevelType w:val="hybridMultilevel"/>
    <w:tmpl w:val="88883768"/>
    <w:lvl w:ilvl="0" w:tplc="04090001">
      <w:start w:val="1"/>
      <w:numFmt w:val="bullet"/>
      <w:lvlText w:val=""/>
      <w:lvlJc w:val="left"/>
      <w:pPr>
        <w:ind w:left="1437" w:hanging="360"/>
      </w:pPr>
      <w:rPr>
        <w:rFonts w:ascii="Symbol" w:hAnsi="Symbol" w:hint="default"/>
      </w:rPr>
    </w:lvl>
    <w:lvl w:ilvl="1" w:tplc="040F0003" w:tentative="1">
      <w:start w:val="1"/>
      <w:numFmt w:val="bullet"/>
      <w:lvlText w:val="o"/>
      <w:lvlJc w:val="left"/>
      <w:pPr>
        <w:ind w:left="2157" w:hanging="360"/>
      </w:pPr>
      <w:rPr>
        <w:rFonts w:ascii="Courier New" w:hAnsi="Courier New" w:cs="Courier New" w:hint="default"/>
      </w:rPr>
    </w:lvl>
    <w:lvl w:ilvl="2" w:tplc="040F0005" w:tentative="1">
      <w:start w:val="1"/>
      <w:numFmt w:val="bullet"/>
      <w:lvlText w:val=""/>
      <w:lvlJc w:val="left"/>
      <w:pPr>
        <w:ind w:left="2877" w:hanging="360"/>
      </w:pPr>
      <w:rPr>
        <w:rFonts w:ascii="Wingdings" w:hAnsi="Wingdings" w:hint="default"/>
      </w:rPr>
    </w:lvl>
    <w:lvl w:ilvl="3" w:tplc="040F0001" w:tentative="1">
      <w:start w:val="1"/>
      <w:numFmt w:val="bullet"/>
      <w:lvlText w:val=""/>
      <w:lvlJc w:val="left"/>
      <w:pPr>
        <w:ind w:left="3597" w:hanging="360"/>
      </w:pPr>
      <w:rPr>
        <w:rFonts w:ascii="Symbol" w:hAnsi="Symbol" w:hint="default"/>
      </w:rPr>
    </w:lvl>
    <w:lvl w:ilvl="4" w:tplc="040F0003" w:tentative="1">
      <w:start w:val="1"/>
      <w:numFmt w:val="bullet"/>
      <w:lvlText w:val="o"/>
      <w:lvlJc w:val="left"/>
      <w:pPr>
        <w:ind w:left="4317" w:hanging="360"/>
      </w:pPr>
      <w:rPr>
        <w:rFonts w:ascii="Courier New" w:hAnsi="Courier New" w:cs="Courier New" w:hint="default"/>
      </w:rPr>
    </w:lvl>
    <w:lvl w:ilvl="5" w:tplc="040F0005" w:tentative="1">
      <w:start w:val="1"/>
      <w:numFmt w:val="bullet"/>
      <w:lvlText w:val=""/>
      <w:lvlJc w:val="left"/>
      <w:pPr>
        <w:ind w:left="5037" w:hanging="360"/>
      </w:pPr>
      <w:rPr>
        <w:rFonts w:ascii="Wingdings" w:hAnsi="Wingdings" w:hint="default"/>
      </w:rPr>
    </w:lvl>
    <w:lvl w:ilvl="6" w:tplc="040F0001" w:tentative="1">
      <w:start w:val="1"/>
      <w:numFmt w:val="bullet"/>
      <w:lvlText w:val=""/>
      <w:lvlJc w:val="left"/>
      <w:pPr>
        <w:ind w:left="5757" w:hanging="360"/>
      </w:pPr>
      <w:rPr>
        <w:rFonts w:ascii="Symbol" w:hAnsi="Symbol" w:hint="default"/>
      </w:rPr>
    </w:lvl>
    <w:lvl w:ilvl="7" w:tplc="040F0003" w:tentative="1">
      <w:start w:val="1"/>
      <w:numFmt w:val="bullet"/>
      <w:lvlText w:val="o"/>
      <w:lvlJc w:val="left"/>
      <w:pPr>
        <w:ind w:left="6477" w:hanging="360"/>
      </w:pPr>
      <w:rPr>
        <w:rFonts w:ascii="Courier New" w:hAnsi="Courier New" w:cs="Courier New" w:hint="default"/>
      </w:rPr>
    </w:lvl>
    <w:lvl w:ilvl="8" w:tplc="040F0005" w:tentative="1">
      <w:start w:val="1"/>
      <w:numFmt w:val="bullet"/>
      <w:lvlText w:val=""/>
      <w:lvlJc w:val="left"/>
      <w:pPr>
        <w:ind w:left="719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4B5"/>
    <w:rsid w:val="00082FE7"/>
    <w:rsid w:val="00097978"/>
    <w:rsid w:val="001727DF"/>
    <w:rsid w:val="00202F2A"/>
    <w:rsid w:val="00233210"/>
    <w:rsid w:val="002606E7"/>
    <w:rsid w:val="003B04F6"/>
    <w:rsid w:val="00440C35"/>
    <w:rsid w:val="007A347D"/>
    <w:rsid w:val="00813261"/>
    <w:rsid w:val="00955032"/>
    <w:rsid w:val="00967947"/>
    <w:rsid w:val="00D044B5"/>
    <w:rsid w:val="00EB2A76"/>
    <w:rsid w:val="00EE6B2C"/>
    <w:rsid w:val="00F56551"/>
    <w:rsid w:val="00FB153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44B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044B5"/>
    <w:rPr>
      <w:lang w:val="en-US"/>
    </w:rPr>
  </w:style>
  <w:style w:type="paragraph" w:styleId="Footer">
    <w:name w:val="footer"/>
    <w:basedOn w:val="Normal"/>
    <w:link w:val="FooterChar"/>
    <w:uiPriority w:val="99"/>
    <w:semiHidden/>
    <w:unhideWhenUsed/>
    <w:rsid w:val="00D044B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044B5"/>
    <w:rPr>
      <w:lang w:val="en-US"/>
    </w:rPr>
  </w:style>
  <w:style w:type="paragraph" w:styleId="BalloonText">
    <w:name w:val="Balloon Text"/>
    <w:basedOn w:val="Normal"/>
    <w:link w:val="BalloonTextChar"/>
    <w:uiPriority w:val="99"/>
    <w:semiHidden/>
    <w:unhideWhenUsed/>
    <w:rsid w:val="00D04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4B5"/>
    <w:rPr>
      <w:rFonts w:ascii="Tahoma" w:hAnsi="Tahoma" w:cs="Tahoma"/>
      <w:sz w:val="16"/>
      <w:szCs w:val="16"/>
      <w:lang w:val="en-US"/>
    </w:rPr>
  </w:style>
  <w:style w:type="paragraph" w:styleId="ListParagraph">
    <w:name w:val="List Paragraph"/>
    <w:basedOn w:val="Normal"/>
    <w:uiPriority w:val="34"/>
    <w:qFormat/>
    <w:rsid w:val="00440C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44B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044B5"/>
    <w:rPr>
      <w:lang w:val="en-US"/>
    </w:rPr>
  </w:style>
  <w:style w:type="paragraph" w:styleId="Footer">
    <w:name w:val="footer"/>
    <w:basedOn w:val="Normal"/>
    <w:link w:val="FooterChar"/>
    <w:uiPriority w:val="99"/>
    <w:semiHidden/>
    <w:unhideWhenUsed/>
    <w:rsid w:val="00D044B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044B5"/>
    <w:rPr>
      <w:lang w:val="en-US"/>
    </w:rPr>
  </w:style>
  <w:style w:type="paragraph" w:styleId="BalloonText">
    <w:name w:val="Balloon Text"/>
    <w:basedOn w:val="Normal"/>
    <w:link w:val="BalloonTextChar"/>
    <w:uiPriority w:val="99"/>
    <w:semiHidden/>
    <w:unhideWhenUsed/>
    <w:rsid w:val="00D04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4B5"/>
    <w:rPr>
      <w:rFonts w:ascii="Tahoma" w:hAnsi="Tahoma" w:cs="Tahoma"/>
      <w:sz w:val="16"/>
      <w:szCs w:val="16"/>
      <w:lang w:val="en-US"/>
    </w:rPr>
  </w:style>
  <w:style w:type="paragraph" w:styleId="ListParagraph">
    <w:name w:val="List Paragraph"/>
    <w:basedOn w:val="Normal"/>
    <w:uiPriority w:val="34"/>
    <w:qFormat/>
    <w:rsid w:val="00440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Torfi</dc:creator>
  <cp:lastModifiedBy>Hrafnkell Óskarsson</cp:lastModifiedBy>
  <cp:revision>3</cp:revision>
  <cp:lastPrinted>2011-10-27T09:17:00Z</cp:lastPrinted>
  <dcterms:created xsi:type="dcterms:W3CDTF">2013-08-12T13:57:00Z</dcterms:created>
  <dcterms:modified xsi:type="dcterms:W3CDTF">2013-08-13T11:03:00Z</dcterms:modified>
</cp:coreProperties>
</file>